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6A" w:rsidRPr="00036951" w:rsidRDefault="00E729E6" w:rsidP="00036951">
      <w:pPr>
        <w:jc w:val="both"/>
        <w:rPr>
          <w:rFonts w:ascii="Times New Roman" w:hAnsi="Times New Roman" w:cs="Times New Roman"/>
          <w:b/>
          <w:sz w:val="42"/>
          <w:szCs w:val="42"/>
          <w:u w:val="single"/>
        </w:rPr>
      </w:pPr>
      <w:r w:rsidRPr="00036951">
        <w:rPr>
          <w:rFonts w:ascii="Times New Roman" w:hAnsi="Times New Roman" w:cs="Times New Roman"/>
          <w:b/>
          <w:sz w:val="42"/>
          <w:szCs w:val="42"/>
          <w:u w:val="single"/>
        </w:rPr>
        <w:t>Established system and procedure for maintaining utilizing, physical, academic support facilities-Lab, library, sport complex and computer class room.</w:t>
      </w:r>
      <w:bookmarkStart w:id="0" w:name="_GoBack"/>
      <w:bookmarkEnd w:id="0"/>
    </w:p>
    <w:p w:rsidR="00E729E6" w:rsidRPr="003452D1" w:rsidRDefault="00E729E6" w:rsidP="00E729E6">
      <w:pPr>
        <w:ind w:firstLine="720"/>
        <w:jc w:val="both"/>
        <w:rPr>
          <w:rFonts w:ascii="Times New Roman" w:hAnsi="Times New Roman" w:cs="Times New Roman"/>
          <w:sz w:val="32"/>
          <w:szCs w:val="28"/>
        </w:rPr>
      </w:pPr>
      <w:r>
        <w:rPr>
          <w:rFonts w:ascii="Times New Roman" w:hAnsi="Times New Roman" w:cs="Times New Roman"/>
          <w:sz w:val="32"/>
          <w:szCs w:val="28"/>
        </w:rPr>
        <w:t>The time table of college will</w:t>
      </w:r>
      <w:r w:rsidRPr="003452D1">
        <w:rPr>
          <w:rFonts w:ascii="Times New Roman" w:hAnsi="Times New Roman" w:cs="Times New Roman"/>
          <w:sz w:val="32"/>
          <w:szCs w:val="28"/>
        </w:rPr>
        <w:t xml:space="preserve"> be prepared in a manner that every classroom should be occupied and fully utilized. Since the size of classroom</w:t>
      </w:r>
      <w:r>
        <w:rPr>
          <w:rFonts w:ascii="Times New Roman" w:hAnsi="Times New Roman" w:cs="Times New Roman"/>
          <w:sz w:val="32"/>
          <w:szCs w:val="28"/>
        </w:rPr>
        <w:t xml:space="preserve"> of college varies considerably, t</w:t>
      </w:r>
      <w:r w:rsidRPr="003452D1">
        <w:rPr>
          <w:rFonts w:ascii="Times New Roman" w:hAnsi="Times New Roman" w:cs="Times New Roman"/>
          <w:sz w:val="32"/>
          <w:szCs w:val="28"/>
        </w:rPr>
        <w:t>he time table of the bigger classes should be set in bigger rooms. PG classes having lesser number of students should be allotted in small sized class rooms.</w:t>
      </w:r>
    </w:p>
    <w:p w:rsidR="00E729E6" w:rsidRPr="003452D1" w:rsidRDefault="00E729E6" w:rsidP="00E729E6">
      <w:pPr>
        <w:ind w:firstLine="720"/>
        <w:jc w:val="both"/>
        <w:rPr>
          <w:rFonts w:ascii="Times New Roman" w:hAnsi="Times New Roman" w:cs="Times New Roman"/>
          <w:sz w:val="32"/>
          <w:szCs w:val="28"/>
        </w:rPr>
      </w:pPr>
      <w:r w:rsidRPr="003452D1">
        <w:rPr>
          <w:rFonts w:ascii="Times New Roman" w:hAnsi="Times New Roman" w:cs="Times New Roman"/>
          <w:sz w:val="32"/>
          <w:szCs w:val="28"/>
        </w:rPr>
        <w:t xml:space="preserve">The sport field </w:t>
      </w:r>
      <w:r>
        <w:rPr>
          <w:rFonts w:ascii="Times New Roman" w:hAnsi="Times New Roman" w:cs="Times New Roman"/>
          <w:sz w:val="32"/>
          <w:szCs w:val="28"/>
        </w:rPr>
        <w:t>(main play ground, Basket ball court, Badminton court and soft V</w:t>
      </w:r>
      <w:r w:rsidRPr="003452D1">
        <w:rPr>
          <w:rFonts w:ascii="Times New Roman" w:hAnsi="Times New Roman" w:cs="Times New Roman"/>
          <w:sz w:val="32"/>
          <w:szCs w:val="28"/>
        </w:rPr>
        <w:t xml:space="preserve">olley ball court) </w:t>
      </w:r>
      <w:r>
        <w:rPr>
          <w:rFonts w:ascii="Times New Roman" w:hAnsi="Times New Roman" w:cs="Times New Roman"/>
          <w:sz w:val="32"/>
          <w:szCs w:val="28"/>
        </w:rPr>
        <w:t>should</w:t>
      </w:r>
      <w:r w:rsidRPr="003452D1">
        <w:rPr>
          <w:rFonts w:ascii="Times New Roman" w:hAnsi="Times New Roman" w:cs="Times New Roman"/>
          <w:color w:val="FF0000"/>
          <w:sz w:val="32"/>
          <w:szCs w:val="28"/>
        </w:rPr>
        <w:t xml:space="preserve"> </w:t>
      </w:r>
      <w:r w:rsidRPr="009C4681">
        <w:rPr>
          <w:rFonts w:ascii="Times New Roman" w:hAnsi="Times New Roman" w:cs="Times New Roman"/>
          <w:color w:val="0D0D0D" w:themeColor="text1" w:themeTint="F2"/>
          <w:sz w:val="32"/>
          <w:szCs w:val="28"/>
        </w:rPr>
        <w:t>be</w:t>
      </w:r>
      <w:r w:rsidRPr="003452D1">
        <w:rPr>
          <w:rFonts w:ascii="Times New Roman" w:hAnsi="Times New Roman" w:cs="Times New Roman"/>
          <w:color w:val="FF0000"/>
          <w:sz w:val="32"/>
          <w:szCs w:val="28"/>
        </w:rPr>
        <w:t xml:space="preserve"> </w:t>
      </w:r>
      <w:r w:rsidRPr="003452D1">
        <w:rPr>
          <w:rFonts w:ascii="Times New Roman" w:hAnsi="Times New Roman" w:cs="Times New Roman"/>
          <w:sz w:val="32"/>
          <w:szCs w:val="28"/>
        </w:rPr>
        <w:t>used by the</w:t>
      </w:r>
      <w:r>
        <w:rPr>
          <w:rFonts w:ascii="Times New Roman" w:hAnsi="Times New Roman" w:cs="Times New Roman"/>
          <w:color w:val="FF0000"/>
          <w:sz w:val="32"/>
          <w:szCs w:val="28"/>
        </w:rPr>
        <w:t xml:space="preserve"> </w:t>
      </w:r>
      <w:r w:rsidRPr="003452D1">
        <w:rPr>
          <w:rFonts w:ascii="Times New Roman" w:hAnsi="Times New Roman" w:cs="Times New Roman"/>
          <w:sz w:val="32"/>
          <w:szCs w:val="28"/>
        </w:rPr>
        <w:t>players only during free periods. It will remain open for fr</w:t>
      </w:r>
      <w:r>
        <w:rPr>
          <w:rFonts w:ascii="Times New Roman" w:hAnsi="Times New Roman" w:cs="Times New Roman"/>
          <w:sz w:val="32"/>
          <w:szCs w:val="28"/>
        </w:rPr>
        <w:t xml:space="preserve">ee usage before and after the class </w:t>
      </w:r>
      <w:r w:rsidRPr="003452D1">
        <w:rPr>
          <w:rFonts w:ascii="Times New Roman" w:hAnsi="Times New Roman" w:cs="Times New Roman"/>
          <w:sz w:val="32"/>
          <w:szCs w:val="28"/>
        </w:rPr>
        <w:t>time. Indoor games will be allowed only during leisure periods. The sport material to be used for indoor and outdoor games will be issued to students accordingly.</w:t>
      </w:r>
    </w:p>
    <w:p w:rsidR="00E729E6" w:rsidRPr="003452D1" w:rsidRDefault="00E729E6" w:rsidP="00E729E6">
      <w:pPr>
        <w:ind w:firstLine="720"/>
        <w:jc w:val="both"/>
        <w:rPr>
          <w:rFonts w:ascii="Times New Roman" w:hAnsi="Times New Roman" w:cs="Times New Roman"/>
          <w:sz w:val="32"/>
          <w:szCs w:val="28"/>
        </w:rPr>
      </w:pPr>
      <w:r w:rsidRPr="003452D1">
        <w:rPr>
          <w:rFonts w:ascii="Times New Roman" w:hAnsi="Times New Roman" w:cs="Times New Roman"/>
          <w:sz w:val="32"/>
          <w:szCs w:val="28"/>
        </w:rPr>
        <w:t xml:space="preserve">The reading room will remain open during </w:t>
      </w:r>
      <w:r>
        <w:rPr>
          <w:rFonts w:ascii="Times New Roman" w:hAnsi="Times New Roman" w:cs="Times New Roman"/>
          <w:sz w:val="32"/>
          <w:szCs w:val="28"/>
        </w:rPr>
        <w:t xml:space="preserve">the </w:t>
      </w:r>
      <w:r w:rsidRPr="003452D1">
        <w:rPr>
          <w:rFonts w:ascii="Times New Roman" w:hAnsi="Times New Roman" w:cs="Times New Roman"/>
          <w:sz w:val="32"/>
          <w:szCs w:val="28"/>
        </w:rPr>
        <w:t>college hours (for boys and girls). The students will be issued reading material (magazine</w:t>
      </w:r>
      <w:r>
        <w:rPr>
          <w:rFonts w:ascii="Times New Roman" w:hAnsi="Times New Roman" w:cs="Times New Roman"/>
          <w:sz w:val="32"/>
          <w:szCs w:val="28"/>
        </w:rPr>
        <w:t>s</w:t>
      </w:r>
      <w:r w:rsidRPr="003452D1">
        <w:rPr>
          <w:rFonts w:ascii="Times New Roman" w:hAnsi="Times New Roman" w:cs="Times New Roman"/>
          <w:sz w:val="32"/>
          <w:szCs w:val="28"/>
        </w:rPr>
        <w:t>, newspaper</w:t>
      </w:r>
      <w:r>
        <w:rPr>
          <w:rFonts w:ascii="Times New Roman" w:hAnsi="Times New Roman" w:cs="Times New Roman"/>
          <w:sz w:val="32"/>
          <w:szCs w:val="28"/>
        </w:rPr>
        <w:t>s and</w:t>
      </w:r>
      <w:r w:rsidRPr="003452D1">
        <w:rPr>
          <w:rFonts w:ascii="Times New Roman" w:hAnsi="Times New Roman" w:cs="Times New Roman"/>
          <w:sz w:val="32"/>
          <w:szCs w:val="28"/>
        </w:rPr>
        <w:t xml:space="preserve"> competitive books) only during their leisure period</w:t>
      </w:r>
      <w:r>
        <w:rPr>
          <w:rFonts w:ascii="Times New Roman" w:hAnsi="Times New Roman" w:cs="Times New Roman"/>
          <w:sz w:val="32"/>
          <w:szCs w:val="28"/>
        </w:rPr>
        <w:t>s</w:t>
      </w:r>
      <w:r w:rsidRPr="003452D1">
        <w:rPr>
          <w:rFonts w:ascii="Times New Roman" w:hAnsi="Times New Roman" w:cs="Times New Roman"/>
          <w:sz w:val="32"/>
          <w:szCs w:val="28"/>
        </w:rPr>
        <w:t>. The library will issue the books to students by card system according to the time allotted for the purpose. Clockwise time table (indicating the days and time) for allotment will be displayed on the library gate for the purpose.</w:t>
      </w:r>
    </w:p>
    <w:p w:rsidR="00E729E6" w:rsidRPr="003452D1" w:rsidRDefault="00E729E6" w:rsidP="00E729E6">
      <w:pPr>
        <w:ind w:firstLine="720"/>
        <w:jc w:val="both"/>
        <w:rPr>
          <w:rFonts w:ascii="Times New Roman" w:hAnsi="Times New Roman" w:cs="Times New Roman"/>
          <w:sz w:val="32"/>
          <w:szCs w:val="28"/>
        </w:rPr>
      </w:pPr>
      <w:r w:rsidRPr="003452D1">
        <w:rPr>
          <w:rFonts w:ascii="Times New Roman" w:hAnsi="Times New Roman" w:cs="Times New Roman"/>
          <w:sz w:val="32"/>
          <w:szCs w:val="28"/>
        </w:rPr>
        <w:t>In order to ensure the optimal utilization of laboratories</w:t>
      </w:r>
      <w:r>
        <w:rPr>
          <w:rFonts w:ascii="Times New Roman" w:hAnsi="Times New Roman" w:cs="Times New Roman"/>
          <w:sz w:val="32"/>
          <w:szCs w:val="28"/>
        </w:rPr>
        <w:t>,</w:t>
      </w:r>
      <w:r w:rsidRPr="003452D1">
        <w:rPr>
          <w:rFonts w:ascii="Times New Roman" w:hAnsi="Times New Roman" w:cs="Times New Roman"/>
          <w:sz w:val="32"/>
          <w:szCs w:val="28"/>
        </w:rPr>
        <w:t xml:space="preserve"> batches of stu</w:t>
      </w:r>
      <w:r>
        <w:rPr>
          <w:rFonts w:ascii="Times New Roman" w:hAnsi="Times New Roman" w:cs="Times New Roman"/>
          <w:sz w:val="32"/>
          <w:szCs w:val="28"/>
        </w:rPr>
        <w:t>dents will be prepared accordingly</w:t>
      </w:r>
      <w:r w:rsidRPr="003452D1">
        <w:rPr>
          <w:rFonts w:ascii="Times New Roman" w:hAnsi="Times New Roman" w:cs="Times New Roman"/>
          <w:sz w:val="32"/>
          <w:szCs w:val="28"/>
        </w:rPr>
        <w:t xml:space="preserve">. </w:t>
      </w:r>
      <w:r>
        <w:rPr>
          <w:rFonts w:ascii="Times New Roman" w:hAnsi="Times New Roman" w:cs="Times New Roman"/>
          <w:sz w:val="32"/>
          <w:szCs w:val="28"/>
        </w:rPr>
        <w:t xml:space="preserve">The </w:t>
      </w:r>
      <w:r w:rsidRPr="003452D1">
        <w:rPr>
          <w:rFonts w:ascii="Times New Roman" w:hAnsi="Times New Roman" w:cs="Times New Roman"/>
          <w:sz w:val="32"/>
          <w:szCs w:val="28"/>
        </w:rPr>
        <w:t>Time table (indicating day and time of batches) will be display</w:t>
      </w:r>
      <w:r>
        <w:rPr>
          <w:rFonts w:ascii="Times New Roman" w:hAnsi="Times New Roman" w:cs="Times New Roman"/>
          <w:sz w:val="32"/>
          <w:szCs w:val="28"/>
        </w:rPr>
        <w:t>ed on the notice board of each D</w:t>
      </w:r>
      <w:r w:rsidRPr="003452D1">
        <w:rPr>
          <w:rFonts w:ascii="Times New Roman" w:hAnsi="Times New Roman" w:cs="Times New Roman"/>
          <w:sz w:val="32"/>
          <w:szCs w:val="28"/>
        </w:rPr>
        <w:t>epartment. In case of power failure, supply of electricity and water will be ensured by backup system. Proper cleanliness and hygienic co</w:t>
      </w:r>
      <w:r>
        <w:rPr>
          <w:rFonts w:ascii="Times New Roman" w:hAnsi="Times New Roman" w:cs="Times New Roman"/>
          <w:sz w:val="32"/>
          <w:szCs w:val="28"/>
        </w:rPr>
        <w:t>ndition will be ensured inside C</w:t>
      </w:r>
      <w:r w:rsidRPr="003452D1">
        <w:rPr>
          <w:rFonts w:ascii="Times New Roman" w:hAnsi="Times New Roman" w:cs="Times New Roman"/>
          <w:sz w:val="32"/>
          <w:szCs w:val="28"/>
        </w:rPr>
        <w:t>las</w:t>
      </w:r>
      <w:r>
        <w:rPr>
          <w:rFonts w:ascii="Times New Roman" w:hAnsi="Times New Roman" w:cs="Times New Roman"/>
          <w:sz w:val="32"/>
          <w:szCs w:val="28"/>
        </w:rPr>
        <w:t xml:space="preserve">srooms, Laboratories, Library, </w:t>
      </w:r>
      <w:r>
        <w:rPr>
          <w:rFonts w:ascii="Times New Roman" w:hAnsi="Times New Roman" w:cs="Times New Roman"/>
          <w:sz w:val="32"/>
          <w:szCs w:val="28"/>
        </w:rPr>
        <w:lastRenderedPageBreak/>
        <w:t>Sport Complex, Reading Room, Girl’s Common Room and the T</w:t>
      </w:r>
      <w:r w:rsidRPr="003452D1">
        <w:rPr>
          <w:rFonts w:ascii="Times New Roman" w:hAnsi="Times New Roman" w:cs="Times New Roman"/>
          <w:sz w:val="32"/>
          <w:szCs w:val="28"/>
        </w:rPr>
        <w:t xml:space="preserve">oilets. </w:t>
      </w:r>
    </w:p>
    <w:p w:rsidR="00E729E6" w:rsidRDefault="00E729E6" w:rsidP="00E729E6">
      <w:pPr>
        <w:ind w:firstLine="720"/>
        <w:jc w:val="both"/>
        <w:rPr>
          <w:rFonts w:ascii="Times New Roman" w:hAnsi="Times New Roman" w:cs="Times New Roman"/>
          <w:sz w:val="32"/>
          <w:szCs w:val="28"/>
        </w:rPr>
      </w:pPr>
      <w:r w:rsidRPr="003452D1">
        <w:rPr>
          <w:rFonts w:ascii="Times New Roman" w:hAnsi="Times New Roman" w:cs="Times New Roman"/>
          <w:sz w:val="32"/>
          <w:szCs w:val="28"/>
        </w:rPr>
        <w:t>First p</w:t>
      </w:r>
      <w:r>
        <w:rPr>
          <w:rFonts w:ascii="Times New Roman" w:hAnsi="Times New Roman" w:cs="Times New Roman"/>
          <w:sz w:val="32"/>
          <w:szCs w:val="28"/>
        </w:rPr>
        <w:t>riority for the usage of Computer R</w:t>
      </w:r>
      <w:r w:rsidRPr="003452D1">
        <w:rPr>
          <w:rFonts w:ascii="Times New Roman" w:hAnsi="Times New Roman" w:cs="Times New Roman"/>
          <w:sz w:val="32"/>
          <w:szCs w:val="28"/>
        </w:rPr>
        <w:t>oom will be given to the students of vocational course and the staff members. The other students of college may also avail computer and internet service</w:t>
      </w:r>
      <w:r>
        <w:rPr>
          <w:rFonts w:ascii="Times New Roman" w:hAnsi="Times New Roman" w:cs="Times New Roman"/>
          <w:sz w:val="32"/>
          <w:szCs w:val="28"/>
        </w:rPr>
        <w:t>s whenever systems are free. A Computer S</w:t>
      </w:r>
      <w:r w:rsidRPr="003452D1">
        <w:rPr>
          <w:rFonts w:ascii="Times New Roman" w:hAnsi="Times New Roman" w:cs="Times New Roman"/>
          <w:sz w:val="32"/>
          <w:szCs w:val="28"/>
        </w:rPr>
        <w:t>pecialist (specially appointed for the purpose) will always remain in room to monitor the usage and to prevent misuse of net.</w:t>
      </w:r>
      <w:r>
        <w:rPr>
          <w:rFonts w:ascii="Times New Roman" w:hAnsi="Times New Roman" w:cs="Times New Roman"/>
          <w:sz w:val="32"/>
          <w:szCs w:val="28"/>
        </w:rPr>
        <w:t xml:space="preserve"> </w:t>
      </w:r>
      <w:r w:rsidRPr="003452D1">
        <w:rPr>
          <w:rFonts w:ascii="Times New Roman" w:hAnsi="Times New Roman" w:cs="Times New Roman"/>
          <w:sz w:val="32"/>
          <w:szCs w:val="28"/>
        </w:rPr>
        <w:t>The library will remain open for use for teachers during college hours. Visitor register will be maintained in library.</w:t>
      </w:r>
    </w:p>
    <w:p w:rsidR="00E729E6" w:rsidRDefault="00E729E6" w:rsidP="00E729E6">
      <w:pPr>
        <w:jc w:val="both"/>
        <w:rPr>
          <w:rFonts w:ascii="Times New Roman" w:hAnsi="Times New Roman" w:cs="Times New Roman"/>
          <w:sz w:val="32"/>
          <w:szCs w:val="28"/>
        </w:rPr>
      </w:pPr>
      <w:r>
        <w:rPr>
          <w:rFonts w:ascii="Times New Roman" w:hAnsi="Times New Roman" w:cs="Times New Roman"/>
          <w:sz w:val="32"/>
          <w:szCs w:val="28"/>
        </w:rPr>
        <w:t xml:space="preserve">         The class rooms, laboratories, games facilities, common room, library and computer room will be properly maintained by the grants received from Directorate of Higher Education U P. In case of shortage of furniture separate demand from the Director (Higher Education U P) will be made.</w:t>
      </w:r>
    </w:p>
    <w:p w:rsidR="00E729E6" w:rsidRDefault="00E729E6" w:rsidP="00E729E6">
      <w:pPr>
        <w:jc w:val="both"/>
        <w:rPr>
          <w:rFonts w:ascii="Times New Roman" w:hAnsi="Times New Roman" w:cs="Times New Roman"/>
          <w:sz w:val="32"/>
          <w:szCs w:val="28"/>
        </w:rPr>
      </w:pPr>
    </w:p>
    <w:p w:rsidR="00E729E6" w:rsidRPr="00E729E6" w:rsidRDefault="00E729E6" w:rsidP="00E729E6">
      <w:pPr>
        <w:jc w:val="both"/>
        <w:rPr>
          <w:bCs/>
          <w:sz w:val="28"/>
          <w:szCs w:val="28"/>
        </w:rPr>
      </w:pPr>
    </w:p>
    <w:sectPr w:rsidR="00E729E6" w:rsidRPr="00E72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2"/>
  </w:compat>
  <w:rsids>
    <w:rsidRoot w:val="00E729E6"/>
    <w:rsid w:val="00036951"/>
    <w:rsid w:val="00663B6A"/>
    <w:rsid w:val="00E729E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4F5-35F4-454D-AD87-6813782B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2174</Characters>
  <Application>Microsoft Office Word</Application>
  <DocSecurity>0</DocSecurity>
  <Lines>18</Lines>
  <Paragraphs>5</Paragraphs>
  <ScaleCrop>false</ScaleCrop>
  <Company>CtrlSoft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hp</cp:lastModifiedBy>
  <cp:revision>3</cp:revision>
  <dcterms:created xsi:type="dcterms:W3CDTF">2017-12-29T06:35:00Z</dcterms:created>
  <dcterms:modified xsi:type="dcterms:W3CDTF">2017-12-29T07:01:00Z</dcterms:modified>
</cp:coreProperties>
</file>